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E1" w:rsidRPr="00BA75E1" w:rsidRDefault="00BA75E1" w:rsidP="00BA75E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A75E1">
        <w:rPr>
          <w:b/>
          <w:color w:val="000000"/>
        </w:rPr>
        <w:t>АВТОНОМНАЯ НЕКОММЕРЧЕСКАЯ ОРГАНИЗАЦИЯ</w:t>
      </w:r>
    </w:p>
    <w:p w:rsidR="00BA75E1" w:rsidRPr="00BA75E1" w:rsidRDefault="00BA75E1" w:rsidP="00BA75E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A75E1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BA75E1" w:rsidP="00BA75E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A75E1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BA75E1" w:rsidRPr="00BA75E1" w:rsidRDefault="00BA75E1" w:rsidP="00BA75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5E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A75E1" w:rsidRPr="00BA75E1" w:rsidRDefault="00BA75E1" w:rsidP="00BA75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5E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A75E1" w:rsidRPr="00BA75E1" w:rsidRDefault="00BA75E1" w:rsidP="00BA75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A75E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A75E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A75E1" w:rsidRPr="00BA75E1" w:rsidRDefault="00BA75E1" w:rsidP="00BA75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5E1" w:rsidRPr="00BA75E1" w:rsidRDefault="00BA75E1" w:rsidP="00BA75E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5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BA75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__»</w:t>
      </w:r>
      <w:r w:rsidRPr="00BA75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5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07   </w:t>
      </w:r>
      <w:r w:rsidRPr="00BA75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BA75E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4B0293" w:rsidRDefault="002A56E3" w:rsidP="004B029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02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4B02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B0293" w:rsidRPr="004B02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Организационно - творческие аспекты деятельности художественных руководителей учреждений культуры</w:t>
      </w:r>
      <w:r w:rsidR="00ED76EC" w:rsidRPr="004B02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4B029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B0293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4B0293" w:rsidRDefault="00721830" w:rsidP="00326F62">
      <w:pPr>
        <w:pStyle w:val="Style8"/>
        <w:spacing w:line="240" w:lineRule="exact"/>
        <w:rPr>
          <w:b/>
        </w:rPr>
      </w:pPr>
      <w:r w:rsidRPr="004B0293">
        <w:rPr>
          <w:b/>
        </w:rPr>
        <w:t>Категория слушателей –</w:t>
      </w:r>
      <w:r w:rsidR="007E530E">
        <w:rPr>
          <w:b/>
        </w:rPr>
        <w:t xml:space="preserve"> </w:t>
      </w:r>
      <w:r w:rsidR="007E530E" w:rsidRPr="007E530E">
        <w:t>работники учреждений культуры и отдыха.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B0293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E54B4B" w:rsidRPr="00CE5324">
        <w:t>144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4B0293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850"/>
        <w:gridCol w:w="1134"/>
        <w:gridCol w:w="1418"/>
        <w:gridCol w:w="1842"/>
      </w:tblGrid>
      <w:tr w:rsidR="00721830" w:rsidRPr="00CE5324" w:rsidTr="004B0293">
        <w:trPr>
          <w:trHeight w:val="315"/>
        </w:trPr>
        <w:tc>
          <w:tcPr>
            <w:tcW w:w="675" w:type="dxa"/>
            <w:vMerge w:val="restart"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B0293">
        <w:trPr>
          <w:trHeight w:val="255"/>
        </w:trPr>
        <w:tc>
          <w:tcPr>
            <w:tcW w:w="675" w:type="dxa"/>
            <w:vMerge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4B0293">
        <w:tc>
          <w:tcPr>
            <w:tcW w:w="675" w:type="dxa"/>
          </w:tcPr>
          <w:p w:rsidR="00721830" w:rsidRPr="004B0293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B0293"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721830" w:rsidRPr="00CE5324" w:rsidRDefault="004B029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Теоретические основы организационно-творческой деятельности</w:t>
            </w:r>
          </w:p>
        </w:tc>
        <w:tc>
          <w:tcPr>
            <w:tcW w:w="850" w:type="dxa"/>
          </w:tcPr>
          <w:p w:rsidR="00721830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721830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721830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B0293">
        <w:tc>
          <w:tcPr>
            <w:tcW w:w="675" w:type="dxa"/>
          </w:tcPr>
          <w:p w:rsidR="00E73192" w:rsidRPr="004B0293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E73192" w:rsidRPr="00CE5324" w:rsidRDefault="004B02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0293">
              <w:rPr>
                <w:rFonts w:ascii="Times New Roman" w:hAnsi="Times New Roman"/>
                <w:sz w:val="24"/>
                <w:szCs w:val="24"/>
              </w:rPr>
              <w:t>Инновационные технологии организации деятельности учреждение культуры</w:t>
            </w:r>
          </w:p>
        </w:tc>
        <w:tc>
          <w:tcPr>
            <w:tcW w:w="850" w:type="dxa"/>
          </w:tcPr>
          <w:p w:rsidR="00E73192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73192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B0293">
        <w:trPr>
          <w:trHeight w:val="649"/>
        </w:trPr>
        <w:tc>
          <w:tcPr>
            <w:tcW w:w="675" w:type="dxa"/>
          </w:tcPr>
          <w:p w:rsidR="00E73192" w:rsidRPr="004B0293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B0293"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73192" w:rsidRPr="00CE5324" w:rsidRDefault="004B02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0293">
              <w:rPr>
                <w:rFonts w:ascii="Times New Roman" w:hAnsi="Times New Roman"/>
                <w:sz w:val="24"/>
                <w:szCs w:val="24"/>
              </w:rPr>
              <w:t>Организация деятельности художественного руководителя учреждения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73192" w:rsidRPr="00CE5324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4B0293" w:rsidTr="004B0293">
        <w:trPr>
          <w:trHeight w:val="423"/>
        </w:trPr>
        <w:tc>
          <w:tcPr>
            <w:tcW w:w="675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21830" w:rsidRPr="004B0293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4B0293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4B0293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B0293" w:rsidRDefault="004B02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21830" w:rsidRPr="004B0293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B0293">
        <w:trPr>
          <w:trHeight w:val="417"/>
        </w:trPr>
        <w:tc>
          <w:tcPr>
            <w:tcW w:w="675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21830" w:rsidRPr="004B0293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4B029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2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4B0293" w:rsidRDefault="004B029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721830" w:rsidRPr="004B0293" w:rsidRDefault="004B029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01C32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2B3F9E"/>
    <w:rsid w:val="00326F62"/>
    <w:rsid w:val="003A794A"/>
    <w:rsid w:val="003F7C95"/>
    <w:rsid w:val="00481CFE"/>
    <w:rsid w:val="004B0293"/>
    <w:rsid w:val="004D5962"/>
    <w:rsid w:val="005925CF"/>
    <w:rsid w:val="005B1869"/>
    <w:rsid w:val="006151C7"/>
    <w:rsid w:val="00671704"/>
    <w:rsid w:val="00671A26"/>
    <w:rsid w:val="006B0062"/>
    <w:rsid w:val="006C0A05"/>
    <w:rsid w:val="006D1490"/>
    <w:rsid w:val="00721830"/>
    <w:rsid w:val="0077261B"/>
    <w:rsid w:val="0078265B"/>
    <w:rsid w:val="00785C76"/>
    <w:rsid w:val="00786A6A"/>
    <w:rsid w:val="007E530E"/>
    <w:rsid w:val="007F50C9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BA75E1"/>
    <w:rsid w:val="00CA16B7"/>
    <w:rsid w:val="00CA7D7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2019-08-29T11:16:00Z</dcterms:modified>
</cp:coreProperties>
</file>